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 w:rsidRPr="00003B27">
        <w:rPr>
          <w:noProof/>
          <w:sz w:val="32"/>
          <w:szCs w:val="32"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61" w:rsidRDefault="00075861" w:rsidP="00075861">
      <w:pPr>
        <w:pStyle w:val="Heading1"/>
        <w:jc w:val="left"/>
        <w:rPr>
          <w:highlight w:val="yellow"/>
        </w:rPr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003B27" w:rsidRDefault="00560EDC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April 4, 2017</w:t>
      </w:r>
      <w:r w:rsidR="00003B2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Blaken, W13887 Co. Rd. D, Melrose, WI 54642</w:t>
      </w:r>
    </w:p>
    <w:p w:rsidR="00153FE3" w:rsidRPr="00293DA9" w:rsidRDefault="00153FE3" w:rsidP="00447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47575">
        <w:rPr>
          <w:rFonts w:ascii="Arial" w:hAnsi="Arial" w:cs="Arial"/>
          <w:sz w:val="22"/>
          <w:szCs w:val="22"/>
        </w:rPr>
        <w:t xml:space="preserve">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474176">
        <w:rPr>
          <w:rFonts w:ascii="Arial" w:hAnsi="Arial" w:cs="Arial"/>
          <w:b/>
          <w:sz w:val="22"/>
        </w:rPr>
        <w:t>Tuesday</w:t>
      </w:r>
      <w:r w:rsidR="00A513CB">
        <w:rPr>
          <w:rFonts w:ascii="Arial" w:hAnsi="Arial" w:cs="Arial"/>
          <w:b/>
          <w:sz w:val="22"/>
        </w:rPr>
        <w:t>,</w:t>
      </w:r>
      <w:r w:rsidR="00B02313">
        <w:rPr>
          <w:rFonts w:ascii="Arial" w:hAnsi="Arial" w:cs="Arial"/>
          <w:sz w:val="22"/>
        </w:rPr>
        <w:t xml:space="preserve"> </w:t>
      </w:r>
      <w:r w:rsidR="0006590B">
        <w:rPr>
          <w:rFonts w:ascii="Arial" w:hAnsi="Arial" w:cs="Arial"/>
          <w:b/>
          <w:sz w:val="22"/>
        </w:rPr>
        <w:t>May 11</w:t>
      </w:r>
      <w:r w:rsidR="006D2D9E" w:rsidRPr="009D540C">
        <w:rPr>
          <w:rFonts w:ascii="Arial" w:hAnsi="Arial" w:cs="Arial"/>
          <w:b/>
          <w:sz w:val="22"/>
        </w:rPr>
        <w:t>, 2017</w:t>
      </w:r>
      <w:r w:rsidR="00F6088F" w:rsidRPr="009D540C">
        <w:rPr>
          <w:rFonts w:ascii="Arial" w:hAnsi="Arial" w:cs="Arial"/>
          <w:b/>
          <w:sz w:val="22"/>
        </w:rPr>
        <w:t xml:space="preserve"> </w:t>
      </w:r>
      <w:r w:rsidR="00672D09" w:rsidRPr="009D540C">
        <w:rPr>
          <w:rFonts w:ascii="Arial" w:hAnsi="Arial" w:cs="Arial"/>
          <w:b/>
          <w:sz w:val="22"/>
        </w:rPr>
        <w:t xml:space="preserve">beginning </w:t>
      </w:r>
      <w:r w:rsidR="00AA37E7" w:rsidRPr="009D540C">
        <w:rPr>
          <w:rFonts w:ascii="Arial" w:hAnsi="Arial" w:cs="Arial"/>
          <w:b/>
          <w:sz w:val="22"/>
        </w:rPr>
        <w:t xml:space="preserve">at </w:t>
      </w:r>
      <w:r w:rsidR="0006590B">
        <w:rPr>
          <w:rFonts w:ascii="Arial" w:hAnsi="Arial" w:cs="Arial"/>
          <w:b/>
          <w:sz w:val="22"/>
        </w:rPr>
        <w:t>8:30 a.</w:t>
      </w:r>
      <w:r w:rsidR="005A02FC" w:rsidRPr="009D540C">
        <w:rPr>
          <w:rFonts w:ascii="Arial" w:hAnsi="Arial" w:cs="Arial"/>
          <w:b/>
          <w:sz w:val="22"/>
        </w:rPr>
        <w:t>m.</w:t>
      </w:r>
      <w:r w:rsidR="00984385" w:rsidRPr="009D540C">
        <w:rPr>
          <w:rFonts w:ascii="Arial" w:hAnsi="Arial" w:cs="Arial"/>
          <w:b/>
          <w:sz w:val="22"/>
        </w:rPr>
        <w:t xml:space="preserve"> </w:t>
      </w:r>
      <w:r w:rsidR="0045314D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06590B">
        <w:rPr>
          <w:rFonts w:ascii="Arial" w:hAnsi="Arial" w:cs="Arial"/>
          <w:sz w:val="22"/>
        </w:rPr>
        <w:t>Max</w:t>
      </w:r>
      <w:r w:rsidR="00A513CB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474176" w:rsidRDefault="00474176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87297">
        <w:rPr>
          <w:rFonts w:ascii="Arial" w:hAnsi="Arial" w:cs="Arial"/>
          <w:sz w:val="22"/>
          <w:szCs w:val="22"/>
        </w:rPr>
        <w:t xml:space="preserve">Introduce </w:t>
      </w:r>
      <w:r>
        <w:rPr>
          <w:rFonts w:ascii="Arial" w:hAnsi="Arial" w:cs="Arial"/>
          <w:sz w:val="22"/>
          <w:szCs w:val="22"/>
        </w:rPr>
        <w:t xml:space="preserve">Jena </w:t>
      </w:r>
      <w:r w:rsidR="00987297">
        <w:rPr>
          <w:rFonts w:ascii="Arial" w:hAnsi="Arial" w:cs="Arial"/>
          <w:sz w:val="22"/>
          <w:szCs w:val="22"/>
        </w:rPr>
        <w:t xml:space="preserve">Hinrichs, Outreach Education </w:t>
      </w:r>
      <w:r w:rsidR="00E040FF">
        <w:rPr>
          <w:rFonts w:ascii="Arial" w:hAnsi="Arial" w:cs="Arial"/>
          <w:sz w:val="22"/>
          <w:szCs w:val="22"/>
        </w:rPr>
        <w:t>Assistant</w:t>
      </w:r>
    </w:p>
    <w:p w:rsidR="00E0316C" w:rsidRPr="00984385" w:rsidRDefault="00901961" w:rsidP="00984385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84385">
        <w:rPr>
          <w:rFonts w:ascii="Arial" w:hAnsi="Arial" w:cs="Arial"/>
          <w:sz w:val="22"/>
          <w:szCs w:val="22"/>
        </w:rPr>
        <w:t xml:space="preserve">Review </w:t>
      </w:r>
      <w:r w:rsidR="00977310" w:rsidRPr="00984385">
        <w:rPr>
          <w:rFonts w:ascii="Arial" w:hAnsi="Arial" w:cs="Arial"/>
          <w:sz w:val="22"/>
          <w:szCs w:val="22"/>
        </w:rPr>
        <w:t>and approval of</w:t>
      </w:r>
      <w:r w:rsidR="00210996" w:rsidRPr="00984385">
        <w:rPr>
          <w:rFonts w:ascii="Arial" w:hAnsi="Arial" w:cs="Arial"/>
          <w:sz w:val="22"/>
          <w:szCs w:val="22"/>
        </w:rPr>
        <w:t xml:space="preserve"> </w:t>
      </w:r>
      <w:r w:rsidR="0006590B">
        <w:rPr>
          <w:rFonts w:ascii="Arial" w:hAnsi="Arial" w:cs="Arial"/>
          <w:sz w:val="22"/>
          <w:szCs w:val="22"/>
        </w:rPr>
        <w:t>April 11</w:t>
      </w:r>
      <w:r w:rsidR="000103CF" w:rsidRPr="00984385">
        <w:rPr>
          <w:rFonts w:ascii="Arial" w:hAnsi="Arial" w:cs="Arial"/>
          <w:sz w:val="22"/>
          <w:szCs w:val="22"/>
        </w:rPr>
        <w:t>,</w:t>
      </w:r>
      <w:r w:rsidR="004446B0" w:rsidRPr="00984385">
        <w:rPr>
          <w:rFonts w:ascii="Arial" w:hAnsi="Arial" w:cs="Arial"/>
          <w:sz w:val="22"/>
          <w:szCs w:val="22"/>
        </w:rPr>
        <w:t xml:space="preserve"> 201</w:t>
      </w:r>
      <w:r w:rsidR="00474176">
        <w:rPr>
          <w:rFonts w:ascii="Arial" w:hAnsi="Arial" w:cs="Arial"/>
          <w:sz w:val="22"/>
          <w:szCs w:val="22"/>
        </w:rPr>
        <w:t>7</w:t>
      </w:r>
      <w:r w:rsidR="0045314D">
        <w:rPr>
          <w:rFonts w:ascii="Arial" w:hAnsi="Arial" w:cs="Arial"/>
          <w:sz w:val="22"/>
          <w:szCs w:val="22"/>
        </w:rPr>
        <w:t xml:space="preserve"> </w:t>
      </w:r>
      <w:r w:rsidR="00F42233" w:rsidRPr="00984385">
        <w:rPr>
          <w:rFonts w:ascii="Arial" w:hAnsi="Arial" w:cs="Arial"/>
          <w:sz w:val="22"/>
          <w:szCs w:val="22"/>
        </w:rPr>
        <w:t>meetin</w:t>
      </w:r>
      <w:r w:rsidR="00E0316C" w:rsidRPr="00984385">
        <w:rPr>
          <w:rFonts w:ascii="Arial" w:hAnsi="Arial" w:cs="Arial"/>
          <w:sz w:val="22"/>
          <w:szCs w:val="22"/>
        </w:rPr>
        <w:t>g</w:t>
      </w:r>
      <w:r w:rsidR="00063BA9" w:rsidRPr="00984385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 xml:space="preserve">Set </w:t>
      </w:r>
      <w:r w:rsidR="002A6A91">
        <w:rPr>
          <w:rFonts w:ascii="Arial" w:hAnsi="Arial" w:cs="Arial"/>
          <w:sz w:val="22"/>
          <w:szCs w:val="22"/>
        </w:rPr>
        <w:t xml:space="preserve">May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</w:t>
      </w:r>
      <w:r w:rsidR="00901961">
        <w:rPr>
          <w:rFonts w:ascii="Arial" w:hAnsi="Arial" w:cs="Arial"/>
          <w:sz w:val="22"/>
          <w:szCs w:val="22"/>
        </w:rPr>
        <w:t>-</w:t>
      </w:r>
      <w:r w:rsidR="00984385">
        <w:rPr>
          <w:rFonts w:ascii="Arial" w:hAnsi="Arial" w:cs="Arial"/>
          <w:sz w:val="22"/>
          <w:szCs w:val="22"/>
        </w:rPr>
        <w:t>?</w:t>
      </w:r>
    </w:p>
    <w:p w:rsidR="00F778A1" w:rsidRDefault="00F778A1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Review and approval of bills</w:t>
      </w:r>
    </w:p>
    <w:p w:rsidR="0013363A" w:rsidRDefault="0013363A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Farm to School update</w:t>
      </w:r>
      <w:bookmarkStart w:id="0" w:name="_GoBack"/>
      <w:bookmarkEnd w:id="0"/>
    </w:p>
    <w:p w:rsidR="00984385" w:rsidRDefault="00474176" w:rsidP="00474176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84385" w:rsidRPr="00474176">
        <w:rPr>
          <w:rFonts w:ascii="Arial" w:hAnsi="Arial" w:cs="Arial"/>
          <w:sz w:val="22"/>
          <w:szCs w:val="22"/>
        </w:rPr>
        <w:t>nEXT Generation update</w:t>
      </w:r>
    </w:p>
    <w:p w:rsidR="0006590B" w:rsidRPr="00474176" w:rsidRDefault="0006590B" w:rsidP="00474176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Jackson County </w:t>
      </w:r>
      <w:proofErr w:type="spellStart"/>
      <w:r>
        <w:rPr>
          <w:rFonts w:ascii="Arial" w:hAnsi="Arial" w:cs="Arial"/>
          <w:sz w:val="22"/>
          <w:szCs w:val="22"/>
        </w:rPr>
        <w:t>FoodWIse</w:t>
      </w:r>
      <w:proofErr w:type="spellEnd"/>
      <w:r>
        <w:rPr>
          <w:rFonts w:ascii="Arial" w:hAnsi="Arial" w:cs="Arial"/>
          <w:sz w:val="22"/>
          <w:szCs w:val="22"/>
        </w:rPr>
        <w:t xml:space="preserve"> FY18 Agreement Letter</w:t>
      </w:r>
    </w:p>
    <w:p w:rsidR="00474176" w:rsidRDefault="00B30756" w:rsidP="00B3075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74176">
        <w:rPr>
          <w:rFonts w:ascii="Arial" w:hAnsi="Arial" w:cs="Arial"/>
          <w:sz w:val="22"/>
          <w:szCs w:val="22"/>
        </w:rPr>
        <w:t xml:space="preserve">  </w:t>
      </w:r>
      <w:r w:rsidR="000659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6D2D9E" w:rsidRPr="00B3075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="00C716A6" w:rsidRPr="00B30756">
        <w:rPr>
          <w:rFonts w:ascii="Arial" w:hAnsi="Arial" w:cs="Arial"/>
          <w:sz w:val="22"/>
          <w:szCs w:val="22"/>
        </w:rPr>
        <w:t>Education Reports</w:t>
      </w:r>
    </w:p>
    <w:p w:rsidR="00D92BEE" w:rsidRPr="00474176" w:rsidRDefault="0006590B" w:rsidP="0006590B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10.</w:t>
      </w:r>
      <w:r w:rsidR="004741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Adjourn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C2C15">
        <w:rPr>
          <w:rFonts w:ascii="Arial" w:hAnsi="Arial" w:cs="Arial"/>
          <w:sz w:val="22"/>
          <w:szCs w:val="22"/>
        </w:rPr>
        <w:t xml:space="preserve"> </w:t>
      </w:r>
      <w:r w:rsidR="00474176">
        <w:rPr>
          <w:rFonts w:ascii="Arial" w:hAnsi="Arial" w:cs="Arial"/>
          <w:sz w:val="22"/>
          <w:szCs w:val="22"/>
        </w:rPr>
        <w:t xml:space="preserve"> 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</w:t>
      </w:r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</w:t>
      </w:r>
      <w:r w:rsidR="006D2D9E">
        <w:rPr>
          <w:rFonts w:ascii="Arial" w:hAnsi="Arial" w:cs="Arial"/>
          <w:noProof/>
          <w:sz w:val="16"/>
          <w:szCs w:val="16"/>
        </w:rPr>
        <w:t>Agenda</w:t>
      </w:r>
      <w:r w:rsidR="00C83CA2">
        <w:rPr>
          <w:rFonts w:ascii="Arial" w:hAnsi="Arial" w:cs="Arial"/>
          <w:noProof/>
          <w:sz w:val="16"/>
          <w:szCs w:val="16"/>
        </w:rPr>
        <w:t>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6D2D9E">
        <w:rPr>
          <w:rFonts w:ascii="Arial" w:hAnsi="Arial" w:cs="Arial"/>
          <w:noProof/>
          <w:sz w:val="16"/>
          <w:szCs w:val="16"/>
        </w:rPr>
        <w:t>7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F64"/>
    <w:multiLevelType w:val="hybridMultilevel"/>
    <w:tmpl w:val="B748EE46"/>
    <w:lvl w:ilvl="0" w:tplc="CC6E520A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2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5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9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03B27"/>
    <w:rsid w:val="000103CF"/>
    <w:rsid w:val="000148AB"/>
    <w:rsid w:val="000411DC"/>
    <w:rsid w:val="00041A6F"/>
    <w:rsid w:val="0004369F"/>
    <w:rsid w:val="000505CB"/>
    <w:rsid w:val="00051403"/>
    <w:rsid w:val="000550BC"/>
    <w:rsid w:val="00063BA9"/>
    <w:rsid w:val="0006590B"/>
    <w:rsid w:val="000663FD"/>
    <w:rsid w:val="0007187A"/>
    <w:rsid w:val="00075861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3363A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248"/>
    <w:rsid w:val="00204695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A6A91"/>
    <w:rsid w:val="002B0C3C"/>
    <w:rsid w:val="002B25E4"/>
    <w:rsid w:val="002B2BC5"/>
    <w:rsid w:val="002B540D"/>
    <w:rsid w:val="002B63FB"/>
    <w:rsid w:val="002B69DC"/>
    <w:rsid w:val="002C2C15"/>
    <w:rsid w:val="002C6901"/>
    <w:rsid w:val="002E4669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146A"/>
    <w:rsid w:val="0041274E"/>
    <w:rsid w:val="00416AEC"/>
    <w:rsid w:val="0042762C"/>
    <w:rsid w:val="00441E0C"/>
    <w:rsid w:val="004446B0"/>
    <w:rsid w:val="00447575"/>
    <w:rsid w:val="004510D7"/>
    <w:rsid w:val="00451929"/>
    <w:rsid w:val="00452909"/>
    <w:rsid w:val="0045314D"/>
    <w:rsid w:val="00456EF9"/>
    <w:rsid w:val="00462804"/>
    <w:rsid w:val="00473646"/>
    <w:rsid w:val="0047417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0EDC"/>
    <w:rsid w:val="0056431A"/>
    <w:rsid w:val="0056647C"/>
    <w:rsid w:val="0056725A"/>
    <w:rsid w:val="00572987"/>
    <w:rsid w:val="005737C8"/>
    <w:rsid w:val="00587890"/>
    <w:rsid w:val="00590DAC"/>
    <w:rsid w:val="005960B1"/>
    <w:rsid w:val="005A02FC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771C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2D9E"/>
    <w:rsid w:val="006D6121"/>
    <w:rsid w:val="006D6E28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6F"/>
    <w:rsid w:val="00803FA2"/>
    <w:rsid w:val="00810169"/>
    <w:rsid w:val="008124DA"/>
    <w:rsid w:val="00812F52"/>
    <w:rsid w:val="008202A0"/>
    <w:rsid w:val="00822169"/>
    <w:rsid w:val="008246BD"/>
    <w:rsid w:val="00830A6B"/>
    <w:rsid w:val="00832269"/>
    <w:rsid w:val="0085532A"/>
    <w:rsid w:val="008557D1"/>
    <w:rsid w:val="00857B28"/>
    <w:rsid w:val="00866E32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01961"/>
    <w:rsid w:val="009217FF"/>
    <w:rsid w:val="00924058"/>
    <w:rsid w:val="00931EA4"/>
    <w:rsid w:val="00944210"/>
    <w:rsid w:val="00944F04"/>
    <w:rsid w:val="009477B2"/>
    <w:rsid w:val="00947DA1"/>
    <w:rsid w:val="00962732"/>
    <w:rsid w:val="00965232"/>
    <w:rsid w:val="00965DF6"/>
    <w:rsid w:val="00970006"/>
    <w:rsid w:val="00973C1C"/>
    <w:rsid w:val="009771DE"/>
    <w:rsid w:val="00977310"/>
    <w:rsid w:val="00984385"/>
    <w:rsid w:val="00987297"/>
    <w:rsid w:val="00996620"/>
    <w:rsid w:val="009A1F67"/>
    <w:rsid w:val="009B1060"/>
    <w:rsid w:val="009B1175"/>
    <w:rsid w:val="009B1C60"/>
    <w:rsid w:val="009C41A2"/>
    <w:rsid w:val="009C6075"/>
    <w:rsid w:val="009C7ABE"/>
    <w:rsid w:val="009D540C"/>
    <w:rsid w:val="009D5843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3652B"/>
    <w:rsid w:val="00A513CB"/>
    <w:rsid w:val="00A53054"/>
    <w:rsid w:val="00A55E4F"/>
    <w:rsid w:val="00A61316"/>
    <w:rsid w:val="00A64BBD"/>
    <w:rsid w:val="00A64C8F"/>
    <w:rsid w:val="00A72D41"/>
    <w:rsid w:val="00A7442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30756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0453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0C6E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28C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D23E9"/>
    <w:rsid w:val="00DE04C0"/>
    <w:rsid w:val="00DE1A5A"/>
    <w:rsid w:val="00DE550E"/>
    <w:rsid w:val="00DF33B0"/>
    <w:rsid w:val="00DF7150"/>
    <w:rsid w:val="00E002C4"/>
    <w:rsid w:val="00E0316C"/>
    <w:rsid w:val="00E040FF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778A1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1D5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7873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2017-04-27T18:22:00Z</dcterms:created>
  <dcterms:modified xsi:type="dcterms:W3CDTF">2017-04-27T18:22:00Z</dcterms:modified>
</cp:coreProperties>
</file>